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3122" w14:textId="77777777" w:rsidR="005A22D6" w:rsidRPr="001F3D5F" w:rsidRDefault="005A22D6" w:rsidP="005A22D6">
      <w:pPr>
        <w:pStyle w:val="Subheading"/>
        <w:spacing w:after="0" w:line="240" w:lineRule="auto"/>
        <w:rPr>
          <w:rFonts w:ascii="Futura Std Medium" w:hAnsi="Futura Std Medium"/>
        </w:rPr>
      </w:pPr>
    </w:p>
    <w:p w14:paraId="4410CF60" w14:textId="7227AB86" w:rsidR="005A22D6" w:rsidRPr="001F3D5F" w:rsidRDefault="001F3D5F" w:rsidP="005A22D6">
      <w:pPr>
        <w:pStyle w:val="Subheading"/>
        <w:spacing w:after="0" w:line="240" w:lineRule="auto"/>
        <w:rPr>
          <w:rFonts w:ascii="Futura Std Medium" w:hAnsi="Futura Std Medium"/>
          <w:sz w:val="32"/>
          <w:szCs w:val="32"/>
        </w:rPr>
      </w:pPr>
      <w:r>
        <w:rPr>
          <w:rFonts w:ascii="Futura Std Medium" w:hAnsi="Futura Std Medium"/>
        </w:rPr>
        <w:t>For more information, contact:</w:t>
      </w:r>
    </w:p>
    <w:p w14:paraId="53F0708A" w14:textId="5B4DFA50" w:rsidR="005A22D6" w:rsidRPr="001F3D5F" w:rsidRDefault="008D367E" w:rsidP="005A22D6">
      <w:pPr>
        <w:pStyle w:val="TContact"/>
        <w:spacing w:line="240" w:lineRule="auto"/>
        <w:rPr>
          <w:rFonts w:ascii="Futura Std Medium" w:hAnsi="Futura Std Medium"/>
          <w:b/>
        </w:rPr>
      </w:pPr>
      <w:r w:rsidRPr="001F3D5F">
        <w:rPr>
          <w:rFonts w:ascii="Futura Std Medium" w:hAnsi="Futura Std Medium"/>
        </w:rPr>
        <w:t xml:space="preserve">Name:  </w:t>
      </w:r>
      <w:r w:rsidR="00807173" w:rsidRPr="001F3D5F">
        <w:rPr>
          <w:rFonts w:ascii="Futura Std Medium" w:hAnsi="Futura Std Medium"/>
        </w:rPr>
        <w:t xml:space="preserve">Christine Liwai Garcia </w:t>
      </w:r>
      <w:r w:rsidR="003E143E" w:rsidRPr="001F3D5F">
        <w:rPr>
          <w:rFonts w:ascii="Futura Std Medium" w:hAnsi="Futura Std Medium"/>
        </w:rPr>
        <w:t xml:space="preserve">  </w:t>
      </w:r>
      <w:r w:rsidRPr="001F3D5F">
        <w:rPr>
          <w:rFonts w:ascii="Futura Std Medium" w:hAnsi="Futura Std Medium"/>
        </w:rPr>
        <w:tab/>
        <w:t xml:space="preserve"> </w:t>
      </w:r>
    </w:p>
    <w:p w14:paraId="4A1A2FBB" w14:textId="6EA14B19" w:rsidR="005A22D6" w:rsidRPr="001F3D5F" w:rsidRDefault="008D367E" w:rsidP="005A22D6">
      <w:pPr>
        <w:pStyle w:val="TContact"/>
        <w:spacing w:line="240" w:lineRule="auto"/>
        <w:rPr>
          <w:rFonts w:ascii="Futura Std Medium" w:hAnsi="Futura Std Medium"/>
        </w:rPr>
      </w:pPr>
      <w:r w:rsidRPr="001F3D5F">
        <w:rPr>
          <w:rFonts w:ascii="Futura Std Medium" w:hAnsi="Futura Std Medium"/>
        </w:rPr>
        <w:t>Phone:</w:t>
      </w:r>
      <w:r w:rsidRPr="001F3D5F">
        <w:rPr>
          <w:rFonts w:ascii="Futura Std Medium" w:hAnsi="Futura Std Medium"/>
        </w:rPr>
        <w:tab/>
      </w:r>
      <w:r w:rsidR="00727B02" w:rsidRPr="001F3D5F">
        <w:rPr>
          <w:rFonts w:ascii="Futura Std Medium" w:hAnsi="Futura Std Medium"/>
        </w:rPr>
        <w:t xml:space="preserve"> </w:t>
      </w:r>
      <w:r w:rsidR="00807173" w:rsidRPr="001F3D5F">
        <w:rPr>
          <w:rFonts w:ascii="Futura Std Medium" w:hAnsi="Futura Std Medium"/>
        </w:rPr>
        <w:t>510-686-2555</w:t>
      </w:r>
      <w:r w:rsidRPr="001F3D5F">
        <w:rPr>
          <w:rFonts w:ascii="Futura Std Medium" w:hAnsi="Futura Std Medium"/>
        </w:rPr>
        <w:tab/>
      </w:r>
    </w:p>
    <w:p w14:paraId="023017F7" w14:textId="6407D7A3" w:rsidR="00807173" w:rsidRPr="001F3D5F" w:rsidRDefault="008D367E" w:rsidP="001F3D5F">
      <w:pPr>
        <w:rPr>
          <w:rFonts w:ascii="Futura Std Medium" w:hAnsi="Futura Std Medium"/>
        </w:rPr>
      </w:pPr>
      <w:r w:rsidRPr="001F3D5F">
        <w:rPr>
          <w:rFonts w:ascii="Futura Std Medium" w:hAnsi="Futura Std Medium"/>
          <w:lang w:val="fr-FR"/>
        </w:rPr>
        <w:t>E-mail:</w:t>
      </w:r>
      <w:r w:rsidRPr="001F3D5F">
        <w:rPr>
          <w:rFonts w:ascii="Futura Std Medium" w:hAnsi="Futura Std Medium"/>
        </w:rPr>
        <w:t xml:space="preserve"> </w:t>
      </w:r>
      <w:r w:rsidR="00807173" w:rsidRPr="001F3D5F">
        <w:rPr>
          <w:rFonts w:ascii="Futura Std Medium" w:hAnsi="Futura Std Medium"/>
        </w:rPr>
        <w:t>Christine</w:t>
      </w:r>
      <w:r w:rsidR="003E143E" w:rsidRPr="001F3D5F">
        <w:rPr>
          <w:rFonts w:ascii="Futura Std Medium" w:hAnsi="Futura Std Medium"/>
        </w:rPr>
        <w:t>@</w:t>
      </w:r>
      <w:r w:rsidR="00807173" w:rsidRPr="001F3D5F">
        <w:rPr>
          <w:rFonts w:ascii="Futura Std Medium" w:hAnsi="Futura Std Medium"/>
        </w:rPr>
        <w:t>wrmsdc.org</w:t>
      </w:r>
    </w:p>
    <w:p w14:paraId="26EFE2BF" w14:textId="77777777" w:rsidR="005858E2" w:rsidRPr="001F3D5F" w:rsidRDefault="005858E2" w:rsidP="003E675E">
      <w:pPr>
        <w:pStyle w:val="Title"/>
        <w:spacing w:line="240" w:lineRule="auto"/>
        <w:rPr>
          <w:rFonts w:ascii="Futura Std Medium" w:hAnsi="Futura Std Medium"/>
          <w:szCs w:val="30"/>
        </w:rPr>
      </w:pPr>
    </w:p>
    <w:p w14:paraId="0FF563C5" w14:textId="2729DDC7" w:rsidR="00890C52" w:rsidRPr="001F3D5F" w:rsidRDefault="008D367E" w:rsidP="003E675E">
      <w:pPr>
        <w:pStyle w:val="Title"/>
        <w:spacing w:line="240" w:lineRule="auto"/>
        <w:rPr>
          <w:rFonts w:ascii="Futura Std Medium" w:hAnsi="Futura Std Medium"/>
          <w:b w:val="0"/>
          <w:caps w:val="0"/>
          <w:color w:val="auto"/>
          <w:sz w:val="22"/>
          <w:szCs w:val="22"/>
        </w:rPr>
      </w:pPr>
      <w:r w:rsidRPr="001F3D5F">
        <w:rPr>
          <w:rFonts w:ascii="Futura Std Medium" w:hAnsi="Futura Std Medium"/>
          <w:szCs w:val="30"/>
        </w:rPr>
        <w:br/>
      </w:r>
      <w:r w:rsidR="00890C52" w:rsidRPr="001F3D5F">
        <w:rPr>
          <w:rFonts w:ascii="Futura Std Medium" w:hAnsi="Futura Std Medium"/>
          <w:b w:val="0"/>
          <w:caps w:val="0"/>
          <w:color w:val="auto"/>
          <w:sz w:val="22"/>
          <w:szCs w:val="22"/>
        </w:rPr>
        <w:t>38</w:t>
      </w:r>
      <w:r w:rsidR="00890C52" w:rsidRPr="001F3D5F">
        <w:rPr>
          <w:rFonts w:ascii="Futura Std Medium" w:hAnsi="Futura Std Medium"/>
          <w:b w:val="0"/>
          <w:caps w:val="0"/>
          <w:color w:val="auto"/>
          <w:sz w:val="22"/>
          <w:szCs w:val="22"/>
          <w:vertAlign w:val="superscript"/>
        </w:rPr>
        <w:t>th</w:t>
      </w:r>
      <w:r w:rsidR="00890C52" w:rsidRPr="001F3D5F">
        <w:rPr>
          <w:rFonts w:ascii="Futura Std Medium" w:hAnsi="Futura Std Medium"/>
          <w:b w:val="0"/>
          <w:caps w:val="0"/>
          <w:color w:val="auto"/>
          <w:sz w:val="22"/>
          <w:szCs w:val="22"/>
        </w:rPr>
        <w:t xml:space="preserve"> Annual Minority Business Opportunity Expo</w:t>
      </w:r>
    </w:p>
    <w:p w14:paraId="09E06A3D" w14:textId="0F73DBBB" w:rsidR="003E675E" w:rsidRPr="006205C7" w:rsidRDefault="00673E26" w:rsidP="003E675E">
      <w:pPr>
        <w:pStyle w:val="Title"/>
        <w:spacing w:line="240" w:lineRule="auto"/>
        <w:rPr>
          <w:rFonts w:ascii="Futura Std Medium" w:hAnsi="Futura Std Medium"/>
          <w:color w:val="76C2C4"/>
          <w:sz w:val="32"/>
          <w:szCs w:val="32"/>
        </w:rPr>
      </w:pPr>
      <w:r w:rsidRPr="006205C7">
        <w:rPr>
          <w:rFonts w:ascii="Futura Std Medium" w:hAnsi="Futura Std Medium"/>
          <w:color w:val="76C2C4"/>
          <w:sz w:val="32"/>
          <w:szCs w:val="32"/>
        </w:rPr>
        <w:t xml:space="preserve">Breaking </w:t>
      </w:r>
      <w:r w:rsidR="003E675E" w:rsidRPr="006205C7">
        <w:rPr>
          <w:rFonts w:ascii="Futura Std Medium" w:hAnsi="Futura Std Medium"/>
          <w:color w:val="76C2C4"/>
          <w:sz w:val="32"/>
          <w:szCs w:val="32"/>
        </w:rPr>
        <w:t>Ground through Diversity</w:t>
      </w:r>
    </w:p>
    <w:p w14:paraId="05F1C221" w14:textId="3981C59C" w:rsidR="00376757" w:rsidRPr="001F3D5F" w:rsidRDefault="00376757" w:rsidP="00376757">
      <w:pPr>
        <w:jc w:val="center"/>
        <w:rPr>
          <w:rFonts w:ascii="Futura Std Medium" w:hAnsi="Futura Std Medium"/>
        </w:rPr>
      </w:pPr>
      <w:r w:rsidRPr="001F3D5F">
        <w:rPr>
          <w:rFonts w:ascii="Futura Std Medium" w:hAnsi="Futura Std Medium"/>
        </w:rPr>
        <w:t>Hosted by</w:t>
      </w:r>
    </w:p>
    <w:p w14:paraId="5BDA830A" w14:textId="1BE8771C" w:rsidR="005858E2" w:rsidRPr="006205C7" w:rsidRDefault="00376757" w:rsidP="001F3D5F">
      <w:pPr>
        <w:pStyle w:val="Title"/>
        <w:spacing w:line="240" w:lineRule="auto"/>
        <w:rPr>
          <w:rFonts w:ascii="Futura Std Medium" w:hAnsi="Futura Std Medium"/>
          <w:caps w:val="0"/>
          <w:color w:val="76C2C4"/>
          <w:sz w:val="20"/>
          <w:szCs w:val="20"/>
        </w:rPr>
      </w:pPr>
      <w:r w:rsidRPr="006205C7">
        <w:rPr>
          <w:rFonts w:ascii="Futura Std Medium" w:hAnsi="Futura Std Medium"/>
          <w:caps w:val="0"/>
          <w:color w:val="76C2C4"/>
          <w:sz w:val="20"/>
          <w:szCs w:val="20"/>
        </w:rPr>
        <w:t xml:space="preserve">Western </w:t>
      </w:r>
      <w:r w:rsidR="003E675E" w:rsidRPr="006205C7">
        <w:rPr>
          <w:rFonts w:ascii="Futura Std Medium" w:hAnsi="Futura Std Medium"/>
          <w:caps w:val="0"/>
          <w:color w:val="76C2C4"/>
          <w:sz w:val="20"/>
          <w:szCs w:val="20"/>
        </w:rPr>
        <w:t>Regional Minority Supplier Development C</w:t>
      </w:r>
      <w:r w:rsidRPr="006205C7">
        <w:rPr>
          <w:rFonts w:ascii="Futura Std Medium" w:hAnsi="Futura Std Medium"/>
          <w:caps w:val="0"/>
          <w:color w:val="76C2C4"/>
          <w:sz w:val="20"/>
          <w:szCs w:val="20"/>
        </w:rPr>
        <w:t>ouncil</w:t>
      </w:r>
      <w:r w:rsidR="00956F98" w:rsidRPr="006205C7">
        <w:rPr>
          <w:rFonts w:ascii="Futura Std Medium" w:hAnsi="Futura Std Medium"/>
          <w:caps w:val="0"/>
          <w:color w:val="76C2C4"/>
          <w:sz w:val="20"/>
          <w:szCs w:val="20"/>
        </w:rPr>
        <w:t xml:space="preserve"> </w:t>
      </w:r>
    </w:p>
    <w:p w14:paraId="68E205AD" w14:textId="77777777" w:rsidR="005858E2" w:rsidRPr="001F3D5F" w:rsidRDefault="005858E2" w:rsidP="00EF0418">
      <w:pPr>
        <w:pStyle w:val="Subheading"/>
        <w:spacing w:after="0" w:line="240" w:lineRule="auto"/>
        <w:contextualSpacing/>
        <w:rPr>
          <w:rFonts w:ascii="Futura Std Medium" w:hAnsi="Futura Std Medium"/>
          <w:b w:val="0"/>
          <w:color w:val="808080"/>
        </w:rPr>
      </w:pPr>
    </w:p>
    <w:p w14:paraId="17BBEA44" w14:textId="77777777" w:rsidR="003E675E" w:rsidRPr="001F3D5F" w:rsidRDefault="003E675E" w:rsidP="00EF0418">
      <w:pPr>
        <w:pStyle w:val="Subheading"/>
        <w:spacing w:after="0" w:line="240" w:lineRule="auto"/>
        <w:contextualSpacing/>
        <w:rPr>
          <w:rFonts w:ascii="Futura Std Medium" w:hAnsi="Futura Std Medium"/>
          <w:b w:val="0"/>
          <w:color w:val="808080"/>
        </w:rPr>
      </w:pPr>
    </w:p>
    <w:p w14:paraId="534F3E92" w14:textId="69742F92" w:rsidR="005A22D6" w:rsidRPr="001F3D5F" w:rsidRDefault="008D367E" w:rsidP="005A22D6">
      <w:pPr>
        <w:pStyle w:val="Subheading"/>
        <w:spacing w:after="0" w:line="240" w:lineRule="auto"/>
        <w:ind w:left="1440" w:hanging="1440"/>
        <w:contextualSpacing/>
        <w:rPr>
          <w:rFonts w:ascii="Futura Std Medium" w:hAnsi="Futura Std Medium"/>
          <w:b w:val="0"/>
          <w:color w:val="1D1B11" w:themeColor="background2" w:themeShade="1A"/>
          <w:sz w:val="20"/>
          <w:szCs w:val="20"/>
        </w:rPr>
      </w:pPr>
      <w:r w:rsidRPr="001F3D5F">
        <w:rPr>
          <w:rFonts w:ascii="Futura Std Medium" w:hAnsi="Futura Std Medium"/>
          <w:sz w:val="20"/>
          <w:szCs w:val="20"/>
        </w:rPr>
        <w:t>WHO:</w:t>
      </w:r>
      <w:r w:rsidRPr="001F3D5F">
        <w:rPr>
          <w:rFonts w:ascii="Futura Std Medium" w:hAnsi="Futura Std Medium"/>
          <w:sz w:val="20"/>
          <w:szCs w:val="20"/>
        </w:rPr>
        <w:tab/>
      </w:r>
      <w:r w:rsidR="003E675E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M</w:t>
      </w:r>
      <w:r w:rsidR="00376757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inority-owned</w:t>
      </w:r>
      <w:r w:rsidR="00F100FA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business</w:t>
      </w:r>
      <w:r w:rsidR="00376757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es</w:t>
      </w:r>
      <w:r w:rsidR="003E675E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(MBEs) are invited</w:t>
      </w:r>
      <w:r w:rsidR="00F100FA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to </w:t>
      </w:r>
      <w:r w:rsidR="007B7379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attend</w:t>
      </w:r>
      <w:r w:rsidR="003E675E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WRMSDC’s A</w:t>
      </w:r>
      <w:r w:rsidR="00376757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nnual </w:t>
      </w:r>
      <w:r w:rsidR="00081347" w:rsidRPr="001F3D5F">
        <w:rPr>
          <w:rFonts w:ascii="Futura Std Medium" w:hAnsi="Futura Std Medium"/>
          <w:color w:val="000000" w:themeColor="text1"/>
          <w:sz w:val="20"/>
          <w:szCs w:val="20"/>
        </w:rPr>
        <w:t>Business Opportunity Expo</w:t>
      </w:r>
      <w:r w:rsidR="00081347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.</w:t>
      </w:r>
    </w:p>
    <w:p w14:paraId="22204E4B" w14:textId="77777777" w:rsidR="005A22D6" w:rsidRPr="001F3D5F" w:rsidRDefault="005A22D6" w:rsidP="005A22D6">
      <w:pPr>
        <w:pStyle w:val="Subheading"/>
        <w:spacing w:after="0" w:line="240" w:lineRule="auto"/>
        <w:ind w:left="1440" w:hanging="1440"/>
        <w:contextualSpacing/>
        <w:rPr>
          <w:rFonts w:ascii="Futura Std Medium" w:hAnsi="Futura Std Medium"/>
          <w:b w:val="0"/>
          <w:color w:val="1D1B11" w:themeColor="background2" w:themeShade="1A"/>
          <w:sz w:val="20"/>
          <w:szCs w:val="20"/>
        </w:rPr>
      </w:pPr>
    </w:p>
    <w:p w14:paraId="7BE7F585" w14:textId="001AD125" w:rsidR="00A40736" w:rsidRPr="001F3D5F" w:rsidRDefault="008D367E" w:rsidP="0019779C">
      <w:pPr>
        <w:pStyle w:val="Subheading"/>
        <w:spacing w:line="240" w:lineRule="auto"/>
        <w:ind w:left="1440" w:hanging="1440"/>
        <w:contextualSpacing/>
        <w:rPr>
          <w:rFonts w:ascii="Futura Std Medium" w:hAnsi="Futura Std Medium"/>
          <w:b w:val="0"/>
          <w:color w:val="000000" w:themeColor="text1"/>
          <w:sz w:val="20"/>
          <w:szCs w:val="20"/>
        </w:rPr>
      </w:pPr>
      <w:r w:rsidRPr="001F3D5F">
        <w:rPr>
          <w:rFonts w:ascii="Futura Std Medium" w:hAnsi="Futura Std Medium"/>
          <w:color w:val="E36C0A" w:themeColor="accent6" w:themeShade="BF"/>
          <w:sz w:val="20"/>
          <w:szCs w:val="20"/>
        </w:rPr>
        <w:t>WHAT:</w:t>
      </w:r>
      <w:r w:rsidRPr="001F3D5F">
        <w:rPr>
          <w:rFonts w:ascii="Futura Std Medium" w:hAnsi="Futura Std Medium"/>
          <w:b w:val="0"/>
          <w:color w:val="E36C0A" w:themeColor="accent6" w:themeShade="BF"/>
          <w:sz w:val="20"/>
          <w:szCs w:val="20"/>
        </w:rPr>
        <w:t xml:space="preserve">  </w:t>
      </w:r>
      <w:r w:rsidRPr="001F3D5F">
        <w:rPr>
          <w:rFonts w:ascii="Futura Std Medium" w:hAnsi="Futura Std Medium"/>
          <w:b w:val="0"/>
          <w:color w:val="E36C0A" w:themeColor="accent6" w:themeShade="BF"/>
          <w:sz w:val="20"/>
          <w:szCs w:val="20"/>
        </w:rPr>
        <w:tab/>
      </w:r>
      <w:r w:rsidR="00625235" w:rsidRPr="001F3D5F">
        <w:rPr>
          <w:rFonts w:ascii="Futura Std Medium" w:hAnsi="Futura Std Medium"/>
          <w:color w:val="000000" w:themeColor="text1"/>
          <w:sz w:val="20"/>
          <w:szCs w:val="20"/>
        </w:rPr>
        <w:t xml:space="preserve">The WRMSDC Expo 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is the most </w:t>
      </w:r>
      <w:r w:rsidR="00F942B8" w:rsidRPr="001F3D5F">
        <w:rPr>
          <w:rFonts w:ascii="Futura Std Medium" w:hAnsi="Futura Std Medium"/>
          <w:b w:val="0"/>
          <w:i/>
          <w:color w:val="000000" w:themeColor="text1"/>
          <w:sz w:val="20"/>
          <w:szCs w:val="20"/>
        </w:rPr>
        <w:t>successful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, </w:t>
      </w:r>
      <w:r w:rsidR="00F942B8" w:rsidRPr="001F3D5F">
        <w:rPr>
          <w:rFonts w:ascii="Futura Std Medium" w:hAnsi="Futura Std Medium"/>
          <w:b w:val="0"/>
          <w:i/>
          <w:color w:val="000000" w:themeColor="text1"/>
          <w:sz w:val="20"/>
          <w:szCs w:val="20"/>
        </w:rPr>
        <w:t>largest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, and </w:t>
      </w:r>
      <w:r w:rsidR="00F942B8" w:rsidRPr="001F3D5F">
        <w:rPr>
          <w:rFonts w:ascii="Futura Std Medium" w:hAnsi="Futura Std Medium"/>
          <w:b w:val="0"/>
          <w:i/>
          <w:color w:val="000000" w:themeColor="text1"/>
          <w:sz w:val="20"/>
          <w:szCs w:val="20"/>
        </w:rPr>
        <w:t>longest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running Minority Busines</w:t>
      </w:r>
      <w:r w:rsidR="00A40736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s Expo in </w:t>
      </w:r>
      <w:r w:rsidR="00673E26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Northern California. More than 3</w:t>
      </w:r>
      <w:r w:rsidR="00A40736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00 s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uppliers, buyers and corporate representatives from across California, N</w:t>
      </w:r>
      <w:r w:rsidR="00890C52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evada and Haw</w:t>
      </w:r>
      <w:r w:rsidR="009B741C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ai`</w:t>
      </w:r>
      <w:r w:rsidR="00890C52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i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participate in </w:t>
      </w:r>
      <w:r w:rsidR="00890C52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workshops,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 matchmakin</w:t>
      </w:r>
      <w:r w:rsidR="00A40736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g, </w:t>
      </w:r>
      <w:r w:rsidR="00890C52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and </w:t>
      </w:r>
      <w:r w:rsidR="00A40736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stra</w:t>
      </w:r>
      <w:r w:rsidR="00890C52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>tegic networking</w:t>
      </w:r>
      <w:r w:rsidR="00F942B8" w:rsidRPr="001F3D5F">
        <w:rPr>
          <w:rFonts w:ascii="Futura Std Medium" w:hAnsi="Futura Std Medium"/>
          <w:b w:val="0"/>
          <w:color w:val="000000" w:themeColor="text1"/>
          <w:sz w:val="20"/>
          <w:szCs w:val="20"/>
        </w:rPr>
        <w:t xml:space="preserve">. </w:t>
      </w:r>
    </w:p>
    <w:p w14:paraId="71930BD6" w14:textId="26892739" w:rsidR="005A22D6" w:rsidRPr="001F3D5F" w:rsidRDefault="005A22D6" w:rsidP="00E037A8">
      <w:pPr>
        <w:spacing w:line="240" w:lineRule="auto"/>
        <w:contextualSpacing/>
        <w:rPr>
          <w:rFonts w:ascii="Futura Std Medium" w:hAnsi="Futura Std Medium"/>
          <w:b/>
          <w:color w:val="000000" w:themeColor="text1"/>
          <w:sz w:val="20"/>
          <w:szCs w:val="20"/>
        </w:rPr>
      </w:pPr>
    </w:p>
    <w:p w14:paraId="5B1F2F6B" w14:textId="54581F01" w:rsidR="00F942B8" w:rsidRPr="001F3D5F" w:rsidRDefault="008D367E" w:rsidP="001464ED">
      <w:pPr>
        <w:pStyle w:val="Subheading"/>
        <w:spacing w:after="0" w:line="240" w:lineRule="auto"/>
        <w:ind w:left="1440" w:hanging="1440"/>
        <w:contextualSpacing/>
        <w:rPr>
          <w:rFonts w:ascii="Futura Std Medium" w:hAnsi="Futura Std Medium"/>
          <w:b w:val="0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sz w:val="20"/>
          <w:szCs w:val="20"/>
        </w:rPr>
        <w:t>WHEN:</w:t>
      </w:r>
      <w:r w:rsidRPr="001F3D5F">
        <w:rPr>
          <w:rFonts w:ascii="Futura Std Medium" w:hAnsi="Futura Std Medium"/>
          <w:b w:val="0"/>
          <w:color w:val="595959"/>
          <w:sz w:val="20"/>
          <w:szCs w:val="20"/>
        </w:rPr>
        <w:t xml:space="preserve"> </w:t>
      </w:r>
      <w:r w:rsidRPr="001F3D5F">
        <w:rPr>
          <w:rFonts w:ascii="Futura Std Medium" w:hAnsi="Futura Std Medium"/>
          <w:b w:val="0"/>
          <w:color w:val="595959"/>
          <w:sz w:val="20"/>
          <w:szCs w:val="20"/>
        </w:rPr>
        <w:tab/>
      </w:r>
      <w:r w:rsidR="00A9371A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Tuesday, August 16, 2016</w:t>
      </w:r>
      <w:r w:rsidR="00F942B8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 xml:space="preserve"> </w:t>
      </w:r>
    </w:p>
    <w:p w14:paraId="557606D8" w14:textId="56DBAFCA" w:rsidR="00EF4569" w:rsidRPr="001F3D5F" w:rsidRDefault="00544D41" w:rsidP="00F942B8">
      <w:pPr>
        <w:pStyle w:val="Subheading"/>
        <w:spacing w:after="0" w:line="240" w:lineRule="auto"/>
        <w:ind w:left="1440"/>
        <w:contextualSpacing/>
        <w:rPr>
          <w:rFonts w:ascii="Futura Std Medium" w:hAnsi="Futura Std Medium"/>
          <w:b w:val="0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7</w:t>
      </w:r>
      <w:r w:rsidR="003E675E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:3</w:t>
      </w:r>
      <w:r w:rsidR="00BD4989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0</w:t>
      </w:r>
      <w:r w:rsidR="003E675E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 xml:space="preserve"> a.m. to 3:00 p.m.</w:t>
      </w:r>
      <w:r w:rsidR="00F942B8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 xml:space="preserve"> </w:t>
      </w:r>
    </w:p>
    <w:p w14:paraId="7BB8E8A5" w14:textId="38C10121" w:rsidR="003E675E" w:rsidRPr="001F3D5F" w:rsidRDefault="003E675E" w:rsidP="00F942B8">
      <w:pPr>
        <w:pStyle w:val="Subheading"/>
        <w:spacing w:after="0" w:line="240" w:lineRule="auto"/>
        <w:ind w:left="1440"/>
        <w:contextualSpacing/>
        <w:rPr>
          <w:rFonts w:ascii="Futura Std Medium" w:hAnsi="Futura Std Medium"/>
          <w:b w:val="0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 w:val="0"/>
          <w:bCs/>
          <w:i/>
          <w:color w:val="333333"/>
          <w:sz w:val="20"/>
          <w:szCs w:val="20"/>
        </w:rPr>
        <w:t>Registration opens at 6:30 a.m. – Breakfast is at 7:30 a.m. – Welcome is at 8:00 a.m.</w:t>
      </w:r>
    </w:p>
    <w:p w14:paraId="14A28250" w14:textId="77777777" w:rsidR="00EF0418" w:rsidRPr="001F3D5F" w:rsidRDefault="00EF0418">
      <w:pPr>
        <w:spacing w:line="240" w:lineRule="auto"/>
        <w:contextualSpacing/>
        <w:rPr>
          <w:rFonts w:ascii="Futura Std Medium" w:hAnsi="Futura Std Medium"/>
          <w:b/>
          <w:bCs/>
          <w:color w:val="000000"/>
          <w:sz w:val="20"/>
          <w:szCs w:val="20"/>
        </w:rPr>
      </w:pPr>
    </w:p>
    <w:p w14:paraId="01B9EA70" w14:textId="0CDB072D" w:rsidR="00F942B8" w:rsidRPr="001F3D5F" w:rsidRDefault="008D367E" w:rsidP="00F942B8">
      <w:pPr>
        <w:pStyle w:val="Subheading"/>
        <w:spacing w:after="0" w:line="240" w:lineRule="auto"/>
        <w:contextualSpacing/>
        <w:rPr>
          <w:rFonts w:ascii="Futura Std Medium" w:hAnsi="Futura Std Medium"/>
          <w:b w:val="0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Cs/>
          <w:sz w:val="20"/>
          <w:szCs w:val="20"/>
        </w:rPr>
        <w:t>WHERE:</w:t>
      </w:r>
      <w:r w:rsidRPr="001F3D5F">
        <w:rPr>
          <w:rFonts w:ascii="Futura Std Medium" w:hAnsi="Futura Std Medium"/>
          <w:color w:val="595959"/>
          <w:sz w:val="20"/>
          <w:szCs w:val="20"/>
        </w:rPr>
        <w:tab/>
      </w:r>
      <w:r w:rsidR="00F942B8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South S</w:t>
      </w:r>
      <w:r w:rsidR="00A9371A"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an Francisco Conference Center</w:t>
      </w:r>
    </w:p>
    <w:p w14:paraId="1C301F3B" w14:textId="76B2752B" w:rsidR="00664FB9" w:rsidRPr="001F3D5F" w:rsidRDefault="00F942B8" w:rsidP="003E675E">
      <w:pPr>
        <w:pStyle w:val="Subheading"/>
        <w:spacing w:after="0" w:line="240" w:lineRule="auto"/>
        <w:ind w:left="1440"/>
        <w:contextualSpacing/>
        <w:rPr>
          <w:rFonts w:ascii="Futura Std Medium" w:hAnsi="Futura Std Medium"/>
          <w:b w:val="0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 w:val="0"/>
          <w:bCs/>
          <w:color w:val="auto"/>
          <w:sz w:val="20"/>
          <w:szCs w:val="20"/>
        </w:rPr>
        <w:t>255 South Airport Boulevard, South San Francisco, CA 94080</w:t>
      </w:r>
      <w:r w:rsidR="008706CC" w:rsidRPr="001F3D5F">
        <w:rPr>
          <w:rFonts w:ascii="Futura Std Medium" w:hAnsi="Futura Std Medium"/>
          <w:bCs/>
          <w:sz w:val="20"/>
          <w:szCs w:val="20"/>
        </w:rPr>
        <w:tab/>
      </w:r>
      <w:r w:rsidR="008706CC" w:rsidRPr="001F3D5F">
        <w:rPr>
          <w:rFonts w:ascii="Futura Std Medium" w:hAnsi="Futura Std Medium"/>
          <w:bCs/>
          <w:sz w:val="20"/>
          <w:szCs w:val="20"/>
        </w:rPr>
        <w:tab/>
      </w:r>
    </w:p>
    <w:p w14:paraId="7D2AD566" w14:textId="77777777" w:rsidR="00664FB9" w:rsidRPr="001F3D5F" w:rsidRDefault="00664FB9" w:rsidP="002B547A">
      <w:pPr>
        <w:pStyle w:val="Subheading"/>
        <w:spacing w:after="0" w:line="240" w:lineRule="auto"/>
        <w:ind w:left="1440"/>
        <w:contextualSpacing/>
        <w:jc w:val="both"/>
        <w:rPr>
          <w:rFonts w:ascii="Futura Std Medium" w:hAnsi="Futura Std Medium"/>
          <w:b w:val="0"/>
          <w:color w:val="404040" w:themeColor="text1" w:themeTint="BF"/>
          <w:sz w:val="16"/>
          <w:szCs w:val="16"/>
        </w:rPr>
      </w:pPr>
    </w:p>
    <w:p w14:paraId="417CBD6D" w14:textId="08C64922" w:rsidR="001F5A53" w:rsidRPr="001F3D5F" w:rsidRDefault="001F5A53" w:rsidP="00880608">
      <w:pPr>
        <w:spacing w:line="240" w:lineRule="auto"/>
        <w:ind w:left="1440" w:hanging="1440"/>
        <w:contextualSpacing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/>
          <w:bCs/>
          <w:color w:val="F37321"/>
          <w:sz w:val="20"/>
          <w:szCs w:val="20"/>
        </w:rPr>
        <w:t>BENEFITS</w:t>
      </w:r>
      <w:r w:rsidR="00B40C0B" w:rsidRPr="001F3D5F">
        <w:rPr>
          <w:rFonts w:ascii="Futura Std Medium" w:hAnsi="Futura Std Medium"/>
          <w:b/>
          <w:bCs/>
          <w:color w:val="F37321"/>
          <w:sz w:val="20"/>
          <w:szCs w:val="20"/>
        </w:rPr>
        <w:t>:</w:t>
      </w:r>
      <w:r w:rsidRPr="001F3D5F">
        <w:rPr>
          <w:rFonts w:ascii="Futura Std Medium" w:hAnsi="Futura Std Medium"/>
          <w:b/>
          <w:bCs/>
          <w:color w:val="F37321"/>
          <w:sz w:val="20"/>
          <w:szCs w:val="20"/>
        </w:rPr>
        <w:t xml:space="preserve">       </w:t>
      </w:r>
      <w:r w:rsidR="00334D2A" w:rsidRPr="001F3D5F">
        <w:rPr>
          <w:rFonts w:ascii="Futura Std Medium" w:hAnsi="Futura Std Medium"/>
          <w:b/>
          <w:bCs/>
          <w:color w:val="auto"/>
          <w:sz w:val="20"/>
          <w:szCs w:val="20"/>
        </w:rPr>
        <w:t xml:space="preserve">Powerful Day of Matchmaking: </w:t>
      </w:r>
      <w:r w:rsidR="005C56E5"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Our matchmaking roundtables give MBEs </w:t>
      </w:r>
      <w:r w:rsidR="00A40736"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direct </w:t>
      </w:r>
      <w:r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access </w:t>
      </w:r>
      <w:r w:rsidR="00F9762B"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to corporate </w:t>
      </w:r>
      <w:r w:rsidR="00A40736" w:rsidRPr="001F3D5F">
        <w:rPr>
          <w:rFonts w:ascii="Futura Std Medium" w:hAnsi="Futura Std Medium"/>
          <w:bCs/>
          <w:color w:val="auto"/>
          <w:sz w:val="20"/>
          <w:szCs w:val="20"/>
        </w:rPr>
        <w:t>representatives</w:t>
      </w:r>
      <w:r w:rsidR="005C56E5"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 who want to expand their MBE supplier base.</w:t>
      </w:r>
    </w:p>
    <w:p w14:paraId="4FEE8991" w14:textId="77777777" w:rsidR="001F5A53" w:rsidRPr="001F3D5F" w:rsidRDefault="001F5A53" w:rsidP="001F5A53">
      <w:pPr>
        <w:spacing w:line="240" w:lineRule="auto"/>
        <w:ind w:left="1440"/>
        <w:contextualSpacing/>
        <w:rPr>
          <w:rFonts w:ascii="Futura Std Medium" w:hAnsi="Futura Std Medium"/>
          <w:b/>
          <w:bCs/>
          <w:color w:val="F37321"/>
          <w:sz w:val="20"/>
          <w:szCs w:val="20"/>
        </w:rPr>
      </w:pPr>
    </w:p>
    <w:p w14:paraId="10E0C1D5" w14:textId="1214653E" w:rsidR="00880608" w:rsidRPr="001F3D5F" w:rsidRDefault="0089132C" w:rsidP="009431D1">
      <w:pPr>
        <w:spacing w:after="120" w:line="240" w:lineRule="auto"/>
        <w:ind w:left="1440"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/>
          <w:bCs/>
          <w:color w:val="auto"/>
          <w:sz w:val="20"/>
          <w:szCs w:val="20"/>
        </w:rPr>
        <w:t xml:space="preserve">Workshops to help you Grow Your Business: </w:t>
      </w:r>
      <w:r w:rsidR="003B6A45" w:rsidRPr="001F3D5F">
        <w:rPr>
          <w:rFonts w:ascii="Futura Std Medium" w:hAnsi="Futura Std Medium"/>
          <w:bCs/>
          <w:color w:val="auto"/>
          <w:sz w:val="20"/>
          <w:szCs w:val="20"/>
        </w:rPr>
        <w:t>The Expo offers</w:t>
      </w:r>
      <w:r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 </w:t>
      </w:r>
      <w:r w:rsidR="00890C52" w:rsidRPr="001F3D5F">
        <w:rPr>
          <w:rFonts w:ascii="Futura Std Medium" w:hAnsi="Futura Std Medium"/>
          <w:bCs/>
          <w:color w:val="auto"/>
          <w:sz w:val="20"/>
          <w:szCs w:val="20"/>
        </w:rPr>
        <w:t>workshops</w:t>
      </w:r>
      <w:r w:rsidR="005C56E5"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 for MBEs</w:t>
      </w:r>
      <w:r w:rsidRPr="001F3D5F">
        <w:rPr>
          <w:rFonts w:ascii="Futura Std Medium" w:hAnsi="Futura Std Medium"/>
          <w:bCs/>
          <w:color w:val="auto"/>
          <w:sz w:val="20"/>
          <w:szCs w:val="20"/>
        </w:rPr>
        <w:t>.</w:t>
      </w:r>
    </w:p>
    <w:p w14:paraId="1CFFE5BA" w14:textId="5B7FE663" w:rsidR="006778AC" w:rsidRPr="001F3D5F" w:rsidRDefault="00965D21" w:rsidP="006778AC">
      <w:pPr>
        <w:pStyle w:val="ListParagraph"/>
        <w:numPr>
          <w:ilvl w:val="0"/>
          <w:numId w:val="27"/>
        </w:numPr>
        <w:spacing w:after="120" w:line="240" w:lineRule="auto"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Cs/>
          <w:color w:val="auto"/>
          <w:sz w:val="20"/>
          <w:szCs w:val="20"/>
        </w:rPr>
        <w:t>Joint Venturing &amp; Strategic Alliance</w:t>
      </w:r>
    </w:p>
    <w:p w14:paraId="19ABC9F4" w14:textId="041C3D63" w:rsidR="00965D21" w:rsidRPr="001F3D5F" w:rsidRDefault="00965D21" w:rsidP="00965D21">
      <w:pPr>
        <w:pStyle w:val="ListParagraph"/>
        <w:numPr>
          <w:ilvl w:val="0"/>
          <w:numId w:val="27"/>
        </w:numPr>
        <w:spacing w:after="120" w:line="240" w:lineRule="auto"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Cs/>
          <w:color w:val="auto"/>
          <w:sz w:val="20"/>
          <w:szCs w:val="20"/>
        </w:rPr>
        <w:t xml:space="preserve">Construction </w:t>
      </w:r>
    </w:p>
    <w:p w14:paraId="40D8B89A" w14:textId="7DFF0658" w:rsidR="00965D21" w:rsidRPr="001F3D5F" w:rsidRDefault="00965D21" w:rsidP="00965D21">
      <w:pPr>
        <w:pStyle w:val="ListParagraph"/>
        <w:numPr>
          <w:ilvl w:val="0"/>
          <w:numId w:val="27"/>
        </w:numPr>
        <w:spacing w:after="120" w:line="240" w:lineRule="auto"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Cs/>
          <w:color w:val="auto"/>
          <w:sz w:val="20"/>
          <w:szCs w:val="20"/>
        </w:rPr>
        <w:t>Access to Capital</w:t>
      </w:r>
    </w:p>
    <w:p w14:paraId="54B640E0" w14:textId="109529F3" w:rsidR="006778AC" w:rsidRPr="001F3D5F" w:rsidRDefault="006778AC" w:rsidP="006778AC">
      <w:pPr>
        <w:pStyle w:val="ListParagraph"/>
        <w:numPr>
          <w:ilvl w:val="0"/>
          <w:numId w:val="27"/>
        </w:numPr>
        <w:spacing w:after="120" w:line="240" w:lineRule="auto"/>
        <w:rPr>
          <w:rFonts w:ascii="Futura Std Medium" w:hAnsi="Futura Std Medium"/>
          <w:bCs/>
          <w:color w:val="auto"/>
          <w:sz w:val="20"/>
          <w:szCs w:val="20"/>
        </w:rPr>
      </w:pPr>
      <w:r w:rsidRPr="001F3D5F">
        <w:rPr>
          <w:rFonts w:ascii="Futura Std Medium" w:hAnsi="Futura Std Medium"/>
          <w:bCs/>
          <w:color w:val="auto"/>
          <w:sz w:val="20"/>
          <w:szCs w:val="20"/>
        </w:rPr>
        <w:t>Renewable Energy and Emerging Technologies, co-hosted by The Department of Energy and the California Public Utility Commission</w:t>
      </w:r>
    </w:p>
    <w:p w14:paraId="41FFFD62" w14:textId="77777777" w:rsidR="00334D2A" w:rsidRPr="001F3D5F" w:rsidRDefault="00334D2A" w:rsidP="001F5A53">
      <w:pPr>
        <w:spacing w:line="240" w:lineRule="auto"/>
        <w:ind w:left="1440"/>
        <w:contextualSpacing/>
        <w:rPr>
          <w:rFonts w:ascii="Futura Std Medium" w:hAnsi="Futura Std Medium"/>
          <w:b/>
          <w:bCs/>
          <w:color w:val="F37321"/>
          <w:sz w:val="20"/>
          <w:szCs w:val="20"/>
        </w:rPr>
      </w:pPr>
    </w:p>
    <w:p w14:paraId="06F4679E" w14:textId="53BBF408" w:rsidR="00B40C0B" w:rsidRPr="006205C7" w:rsidRDefault="006A6818" w:rsidP="001F3D5F">
      <w:pPr>
        <w:spacing w:line="240" w:lineRule="auto"/>
        <w:ind w:left="720" w:firstLine="720"/>
        <w:contextualSpacing/>
        <w:rPr>
          <w:rFonts w:ascii="Futura Std Medium" w:hAnsi="Futura Std Medium"/>
          <w:bCs/>
          <w:color w:val="76C2C4"/>
          <w:sz w:val="32"/>
          <w:szCs w:val="32"/>
        </w:rPr>
      </w:pPr>
      <w:hyperlink r:id="rId10" w:history="1">
        <w:r w:rsidR="00890C52" w:rsidRPr="006205C7">
          <w:rPr>
            <w:rStyle w:val="Hyperlink"/>
            <w:rFonts w:ascii="Futura Std Medium" w:hAnsi="Futura Std Medium" w:cs="Arial"/>
            <w:bCs/>
            <w:color w:val="76C2C4"/>
            <w:sz w:val="32"/>
            <w:szCs w:val="32"/>
          </w:rPr>
          <w:t xml:space="preserve">Register and read </w:t>
        </w:r>
        <w:r w:rsidR="00965D21" w:rsidRPr="006205C7">
          <w:rPr>
            <w:rStyle w:val="Hyperlink"/>
            <w:rFonts w:ascii="Futura Std Medium" w:hAnsi="Futura Std Medium" w:cs="Arial"/>
            <w:bCs/>
            <w:color w:val="76C2C4"/>
            <w:sz w:val="32"/>
            <w:szCs w:val="32"/>
          </w:rPr>
          <w:t xml:space="preserve">more </w:t>
        </w:r>
        <w:r w:rsidR="00890C52" w:rsidRPr="006205C7">
          <w:rPr>
            <w:rStyle w:val="Hyperlink"/>
            <w:rFonts w:ascii="Futura Std Medium" w:hAnsi="Futura Std Medium" w:cs="Arial"/>
            <w:bCs/>
            <w:color w:val="76C2C4"/>
            <w:sz w:val="32"/>
            <w:szCs w:val="32"/>
          </w:rPr>
          <w:t>about event details!</w:t>
        </w:r>
      </w:hyperlink>
      <w:bookmarkStart w:id="0" w:name="_GoBack"/>
      <w:bookmarkEnd w:id="0"/>
    </w:p>
    <w:sectPr w:rsidR="00B40C0B" w:rsidRPr="006205C7" w:rsidSect="00DF6D4D">
      <w:headerReference w:type="first" r:id="rId11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40A2" w14:textId="77777777" w:rsidR="008C2566" w:rsidRDefault="008C2566">
      <w:pPr>
        <w:spacing w:line="240" w:lineRule="auto"/>
      </w:pPr>
      <w:r>
        <w:separator/>
      </w:r>
    </w:p>
  </w:endnote>
  <w:endnote w:type="continuationSeparator" w:id="0">
    <w:p w14:paraId="2029A19E" w14:textId="77777777" w:rsidR="008C2566" w:rsidRDefault="008C2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FD0E" w14:textId="77777777" w:rsidR="008C2566" w:rsidRDefault="008C2566">
      <w:pPr>
        <w:spacing w:line="240" w:lineRule="auto"/>
      </w:pPr>
      <w:r>
        <w:separator/>
      </w:r>
    </w:p>
  </w:footnote>
  <w:footnote w:type="continuationSeparator" w:id="0">
    <w:p w14:paraId="37428691" w14:textId="77777777" w:rsidR="008C2566" w:rsidRDefault="008C2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1E2F" w14:textId="77777777" w:rsidR="00807173" w:rsidRDefault="00807173" w:rsidP="00807173">
    <w:pPr>
      <w:pStyle w:val="Header"/>
      <w:spacing w:after="120"/>
      <w:ind w:left="-446"/>
    </w:pPr>
    <w:r>
      <w:rPr>
        <w:noProof/>
      </w:rPr>
      <w:drawing>
        <wp:inline distT="0" distB="0" distL="0" distR="0" wp14:anchorId="71CD7122" wp14:editId="24F4A56C">
          <wp:extent cx="1272198" cy="86665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terli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85" cy="8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31A5C001" w14:textId="77ABEB47" w:rsidR="001464ED" w:rsidRDefault="001464ED" w:rsidP="005A22D6">
    <w:pPr>
      <w:pStyle w:val="Header"/>
    </w:pPr>
    <w:r>
      <w:rPr>
        <w:noProof/>
      </w:rPr>
      <w:drawing>
        <wp:inline distT="0" distB="0" distL="0" distR="0" wp14:anchorId="3A8BD190" wp14:editId="20F3492C">
          <wp:extent cx="2590800" cy="381000"/>
          <wp:effectExtent l="19050" t="0" r="0" b="0"/>
          <wp:docPr id="1" name="Picture 3" descr="ATT_MediaAdvisor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MediaAdvisory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7173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BE1D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809F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7646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F0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A9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48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84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8A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2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623A0A"/>
    <w:lvl w:ilvl="0">
      <w:numFmt w:val="bullet"/>
      <w:lvlText w:val="*"/>
      <w:lvlJc w:val="left"/>
    </w:lvl>
  </w:abstractNum>
  <w:abstractNum w:abstractNumId="11" w15:restartNumberingAfterBreak="0">
    <w:nsid w:val="06E35DBA"/>
    <w:multiLevelType w:val="hybridMultilevel"/>
    <w:tmpl w:val="D1DC9236"/>
    <w:lvl w:ilvl="0" w:tplc="F50C88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E5404C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7ECB6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8FE44E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DF0A4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B4287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CEAA5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DDC0E9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40C61F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EB70D0"/>
    <w:multiLevelType w:val="hybridMultilevel"/>
    <w:tmpl w:val="49D86E9C"/>
    <w:lvl w:ilvl="0" w:tplc="B338FA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E6325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2" w:tplc="515495D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602A27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2A1C8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D064C9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19A9B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30466D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6545C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8D05117"/>
    <w:multiLevelType w:val="hybridMultilevel"/>
    <w:tmpl w:val="85BAA108"/>
    <w:lvl w:ilvl="0" w:tplc="A7249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45D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A0D7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B2AF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1E53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6466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38F7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D49A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5068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A520E"/>
    <w:multiLevelType w:val="hybridMultilevel"/>
    <w:tmpl w:val="4D540456"/>
    <w:lvl w:ilvl="0" w:tplc="87C04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862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8828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48E1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EA0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5CCD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E25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080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003E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8236A5"/>
    <w:multiLevelType w:val="hybridMultilevel"/>
    <w:tmpl w:val="9DE6079C"/>
    <w:lvl w:ilvl="0" w:tplc="9BD84C2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4E8155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B422C7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A9215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9B8D6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108D4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12E0C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B50111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F6CA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A95C68"/>
    <w:multiLevelType w:val="hybridMultilevel"/>
    <w:tmpl w:val="89D05626"/>
    <w:lvl w:ilvl="0" w:tplc="3640C0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A7E2CC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D6E870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C9E73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4DE4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986A6C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7C6FD9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DEB9F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1E68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D23C1"/>
    <w:multiLevelType w:val="hybridMultilevel"/>
    <w:tmpl w:val="AD7CF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9827DB"/>
    <w:multiLevelType w:val="hybridMultilevel"/>
    <w:tmpl w:val="4D60B4EA"/>
    <w:lvl w:ilvl="0" w:tplc="7834C5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6682D6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3022A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4AA87B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91CD3D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5FA5F5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C50CE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DD66C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63403B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632A0E"/>
    <w:multiLevelType w:val="hybridMultilevel"/>
    <w:tmpl w:val="4E4A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26BD"/>
    <w:multiLevelType w:val="hybridMultilevel"/>
    <w:tmpl w:val="680ADBC6"/>
    <w:lvl w:ilvl="0" w:tplc="8D625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8A54"/>
      </w:rPr>
    </w:lvl>
    <w:lvl w:ilvl="1" w:tplc="EF286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82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28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68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41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B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ED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E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144DD"/>
    <w:multiLevelType w:val="hybridMultilevel"/>
    <w:tmpl w:val="F0E4F47C"/>
    <w:lvl w:ilvl="0" w:tplc="EE2E0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3F69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2CD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88B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AE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66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22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EE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A44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287D73"/>
    <w:multiLevelType w:val="hybridMultilevel"/>
    <w:tmpl w:val="FB2A2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E07D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659526F"/>
    <w:multiLevelType w:val="hybridMultilevel"/>
    <w:tmpl w:val="14CA0168"/>
    <w:lvl w:ilvl="0" w:tplc="72EC666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color w:val="F37321"/>
      </w:rPr>
    </w:lvl>
    <w:lvl w:ilvl="1" w:tplc="E418EA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214C4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4C6B7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0B2267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B268A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06A29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04C9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2687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2071E1"/>
    <w:multiLevelType w:val="hybridMultilevel"/>
    <w:tmpl w:val="E2EAE102"/>
    <w:lvl w:ilvl="0" w:tplc="F5A2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B9360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A9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2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4A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E2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8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4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A60E5"/>
    <w:multiLevelType w:val="hybridMultilevel"/>
    <w:tmpl w:val="F56265F0"/>
    <w:lvl w:ilvl="0" w:tplc="EEF6E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02C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481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A82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1002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1294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50FC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BE10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6C1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12"/>
  </w:num>
  <w:num w:numId="1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6"/>
  </w:num>
  <w:num w:numId="18">
    <w:abstractNumId w:val="18"/>
  </w:num>
  <w:num w:numId="19">
    <w:abstractNumId w:val="14"/>
  </w:num>
  <w:num w:numId="20">
    <w:abstractNumId w:val="26"/>
  </w:num>
  <w:num w:numId="21">
    <w:abstractNumId w:val="11"/>
  </w:num>
  <w:num w:numId="22">
    <w:abstractNumId w:val="13"/>
  </w:num>
  <w:num w:numId="23">
    <w:abstractNumId w:val="24"/>
  </w:num>
  <w:num w:numId="24">
    <w:abstractNumId w:val="15"/>
  </w:num>
  <w:num w:numId="25">
    <w:abstractNumId w:val="17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A"/>
    <w:rsid w:val="00004391"/>
    <w:rsid w:val="00016E8A"/>
    <w:rsid w:val="0007441C"/>
    <w:rsid w:val="00081347"/>
    <w:rsid w:val="000A25CD"/>
    <w:rsid w:val="000D6949"/>
    <w:rsid w:val="000F4064"/>
    <w:rsid w:val="001464ED"/>
    <w:rsid w:val="0017082E"/>
    <w:rsid w:val="00172568"/>
    <w:rsid w:val="00187054"/>
    <w:rsid w:val="00195765"/>
    <w:rsid w:val="0019779C"/>
    <w:rsid w:val="001E06F3"/>
    <w:rsid w:val="001F129A"/>
    <w:rsid w:val="001F3D5F"/>
    <w:rsid w:val="001F5A53"/>
    <w:rsid w:val="00237934"/>
    <w:rsid w:val="00275442"/>
    <w:rsid w:val="002A518C"/>
    <w:rsid w:val="002B547A"/>
    <w:rsid w:val="00333941"/>
    <w:rsid w:val="00334D2A"/>
    <w:rsid w:val="003758E8"/>
    <w:rsid w:val="00376757"/>
    <w:rsid w:val="00382752"/>
    <w:rsid w:val="00390D4F"/>
    <w:rsid w:val="003951A1"/>
    <w:rsid w:val="003B1803"/>
    <w:rsid w:val="003B425A"/>
    <w:rsid w:val="003B6A45"/>
    <w:rsid w:val="003E143E"/>
    <w:rsid w:val="003E3C60"/>
    <w:rsid w:val="003E675E"/>
    <w:rsid w:val="00404211"/>
    <w:rsid w:val="004443B5"/>
    <w:rsid w:val="004D6072"/>
    <w:rsid w:val="004E0E60"/>
    <w:rsid w:val="00514FA1"/>
    <w:rsid w:val="005337DE"/>
    <w:rsid w:val="00544D41"/>
    <w:rsid w:val="0055547B"/>
    <w:rsid w:val="00555CFA"/>
    <w:rsid w:val="00564BE2"/>
    <w:rsid w:val="005858E2"/>
    <w:rsid w:val="005918B7"/>
    <w:rsid w:val="005A22D6"/>
    <w:rsid w:val="005B5B65"/>
    <w:rsid w:val="005C56E5"/>
    <w:rsid w:val="005E1A55"/>
    <w:rsid w:val="005E1C97"/>
    <w:rsid w:val="006205C7"/>
    <w:rsid w:val="00625235"/>
    <w:rsid w:val="00643B64"/>
    <w:rsid w:val="00654265"/>
    <w:rsid w:val="00664FB9"/>
    <w:rsid w:val="00673E26"/>
    <w:rsid w:val="006778AC"/>
    <w:rsid w:val="006A6818"/>
    <w:rsid w:val="006E6F21"/>
    <w:rsid w:val="00706AAA"/>
    <w:rsid w:val="00725710"/>
    <w:rsid w:val="00727B02"/>
    <w:rsid w:val="00787D1B"/>
    <w:rsid w:val="007A0437"/>
    <w:rsid w:val="007A299F"/>
    <w:rsid w:val="007B7379"/>
    <w:rsid w:val="007B7462"/>
    <w:rsid w:val="00807173"/>
    <w:rsid w:val="00807DBD"/>
    <w:rsid w:val="008247BC"/>
    <w:rsid w:val="00845FDB"/>
    <w:rsid w:val="00854D4E"/>
    <w:rsid w:val="00862AE9"/>
    <w:rsid w:val="008706CC"/>
    <w:rsid w:val="0087747A"/>
    <w:rsid w:val="00880608"/>
    <w:rsid w:val="00890C52"/>
    <w:rsid w:val="0089131E"/>
    <w:rsid w:val="0089132C"/>
    <w:rsid w:val="008C2566"/>
    <w:rsid w:val="008C5DC2"/>
    <w:rsid w:val="008D367E"/>
    <w:rsid w:val="008E3115"/>
    <w:rsid w:val="00900B16"/>
    <w:rsid w:val="00906440"/>
    <w:rsid w:val="009431D1"/>
    <w:rsid w:val="00956F98"/>
    <w:rsid w:val="00965D21"/>
    <w:rsid w:val="00990658"/>
    <w:rsid w:val="009937DA"/>
    <w:rsid w:val="009A4A32"/>
    <w:rsid w:val="009B37BD"/>
    <w:rsid w:val="009B4B8A"/>
    <w:rsid w:val="009B741C"/>
    <w:rsid w:val="00A12CA5"/>
    <w:rsid w:val="00A2379B"/>
    <w:rsid w:val="00A40736"/>
    <w:rsid w:val="00A46C7D"/>
    <w:rsid w:val="00A9371A"/>
    <w:rsid w:val="00AA6D5C"/>
    <w:rsid w:val="00AE03F9"/>
    <w:rsid w:val="00AE7159"/>
    <w:rsid w:val="00AF0973"/>
    <w:rsid w:val="00AF5B11"/>
    <w:rsid w:val="00AF6873"/>
    <w:rsid w:val="00B40C0B"/>
    <w:rsid w:val="00B94D5F"/>
    <w:rsid w:val="00B96F22"/>
    <w:rsid w:val="00BD4989"/>
    <w:rsid w:val="00C048BB"/>
    <w:rsid w:val="00CB6831"/>
    <w:rsid w:val="00CB7CF6"/>
    <w:rsid w:val="00CC09F4"/>
    <w:rsid w:val="00CF7356"/>
    <w:rsid w:val="00D00982"/>
    <w:rsid w:val="00D16237"/>
    <w:rsid w:val="00D223B3"/>
    <w:rsid w:val="00D32B3E"/>
    <w:rsid w:val="00D70717"/>
    <w:rsid w:val="00DC062F"/>
    <w:rsid w:val="00DE5F34"/>
    <w:rsid w:val="00DF6D4D"/>
    <w:rsid w:val="00E037A8"/>
    <w:rsid w:val="00E075F3"/>
    <w:rsid w:val="00E66162"/>
    <w:rsid w:val="00E676F5"/>
    <w:rsid w:val="00EA229B"/>
    <w:rsid w:val="00EE5B65"/>
    <w:rsid w:val="00EF0418"/>
    <w:rsid w:val="00EF4569"/>
    <w:rsid w:val="00EF4CB2"/>
    <w:rsid w:val="00F100FA"/>
    <w:rsid w:val="00F612DE"/>
    <w:rsid w:val="00F90877"/>
    <w:rsid w:val="00F90DB4"/>
    <w:rsid w:val="00F942B8"/>
    <w:rsid w:val="00F9762B"/>
    <w:rsid w:val="00FA6AFC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481FA"/>
  <w15:docId w15:val="{106104EA-9B37-4306-A5C3-B4B9242C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E7"/>
    <w:pPr>
      <w:autoSpaceDE w:val="0"/>
      <w:autoSpaceDN w:val="0"/>
      <w:adjustRightInd w:val="0"/>
      <w:spacing w:line="288" w:lineRule="auto"/>
    </w:pPr>
    <w:rPr>
      <w:rFonts w:ascii="Arial" w:hAnsi="Arial" w:cs="Arial"/>
      <w:color w:val="40404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2EE2"/>
    <w:pPr>
      <w:keepNext/>
      <w:keepLines/>
      <w:spacing w:before="480"/>
      <w:outlineLvl w:val="0"/>
    </w:pPr>
    <w:rPr>
      <w:rFonts w:ascii="Cambria" w:hAnsi="Cambria" w:cs="Times New Roman"/>
      <w:b/>
      <w:bCs/>
      <w:color w:val="055A8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EE2"/>
    <w:rPr>
      <w:rFonts w:ascii="Cambria" w:hAnsi="Cambria" w:cs="Times New Roman"/>
      <w:b/>
      <w:bCs/>
      <w:color w:val="055A87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D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FF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61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F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FF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76AB"/>
    <w:rPr>
      <w:rFonts w:cs="Times New Roman"/>
      <w:color w:val="077AB5"/>
      <w:u w:val="single"/>
    </w:rPr>
  </w:style>
  <w:style w:type="paragraph" w:customStyle="1" w:styleId="TBodyText">
    <w:name w:val="T_BodyText"/>
    <w:basedOn w:val="Normal"/>
    <w:uiPriority w:val="99"/>
    <w:rsid w:val="00E615C6"/>
    <w:pPr>
      <w:spacing w:line="340" w:lineRule="exact"/>
    </w:pPr>
  </w:style>
  <w:style w:type="paragraph" w:customStyle="1" w:styleId="TTitle">
    <w:name w:val="T_Title"/>
    <w:basedOn w:val="Normal"/>
    <w:uiPriority w:val="99"/>
    <w:rsid w:val="00E615C6"/>
    <w:rPr>
      <w:b/>
      <w:bCs/>
      <w:sz w:val="30"/>
    </w:rPr>
  </w:style>
  <w:style w:type="paragraph" w:customStyle="1" w:styleId="TContact">
    <w:name w:val="T_Contact"/>
    <w:basedOn w:val="TBodyText"/>
    <w:uiPriority w:val="99"/>
    <w:rsid w:val="00E615C6"/>
    <w:pPr>
      <w:spacing w:line="280" w:lineRule="exact"/>
    </w:pPr>
  </w:style>
  <w:style w:type="paragraph" w:styleId="NormalWeb">
    <w:name w:val="Normal (Web)"/>
    <w:basedOn w:val="Normal"/>
    <w:link w:val="NormalWebChar"/>
    <w:uiPriority w:val="99"/>
    <w:rsid w:val="009279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04A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2FF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2FF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47838"/>
    <w:rPr>
      <w:rFonts w:cs="Times New Roman"/>
      <w:color w:val="800080"/>
      <w:u w:val="single"/>
    </w:rPr>
  </w:style>
  <w:style w:type="paragraph" w:customStyle="1" w:styleId="footnote">
    <w:name w:val="footnote"/>
    <w:basedOn w:val="Normal"/>
    <w:uiPriority w:val="99"/>
    <w:rsid w:val="00273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74D2F"/>
    <w:rPr>
      <w:rFonts w:cs="Times New Roman"/>
      <w:b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93B32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BA28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locked/>
    <w:rsid w:val="00BA28EB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BA28EB"/>
    <w:rPr>
      <w:rFonts w:ascii="Consolas" w:hAnsi="Consolas" w:cs="Times New Roman"/>
      <w:sz w:val="21"/>
      <w:szCs w:val="21"/>
    </w:rPr>
  </w:style>
  <w:style w:type="paragraph" w:customStyle="1" w:styleId="tcontact0">
    <w:name w:val="tcontact0"/>
    <w:basedOn w:val="Normal"/>
    <w:uiPriority w:val="99"/>
    <w:rsid w:val="00B8223C"/>
    <w:pPr>
      <w:spacing w:line="280" w:lineRule="atLeast"/>
    </w:pPr>
  </w:style>
  <w:style w:type="character" w:styleId="Emphasis">
    <w:name w:val="Emphasis"/>
    <w:basedOn w:val="DefaultParagraphFont"/>
    <w:uiPriority w:val="99"/>
    <w:qFormat/>
    <w:rsid w:val="00A31C75"/>
    <w:rPr>
      <w:rFonts w:cs="Times New Roman"/>
      <w:i/>
      <w:sz w:val="18"/>
    </w:rPr>
  </w:style>
  <w:style w:type="character" w:customStyle="1" w:styleId="CharChar2">
    <w:name w:val="Char Char2"/>
    <w:basedOn w:val="DefaultParagraphFont"/>
    <w:uiPriority w:val="99"/>
    <w:rsid w:val="00E562FC"/>
    <w:rPr>
      <w:rFonts w:ascii="Consolas" w:hAnsi="Consolas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31C75"/>
    <w:pPr>
      <w:contextualSpacing/>
      <w:jc w:val="center"/>
    </w:pPr>
    <w:rPr>
      <w:rFonts w:cs="Times New Roman"/>
      <w:b/>
      <w:caps/>
      <w:color w:val="077AB5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31C75"/>
    <w:rPr>
      <w:rFonts w:ascii="Arial" w:hAnsi="Arial" w:cs="Times New Roman"/>
      <w:b/>
      <w:caps/>
      <w:color w:val="077AB5"/>
      <w:spacing w:val="5"/>
      <w:kern w:val="28"/>
      <w:sz w:val="52"/>
      <w:szCs w:val="52"/>
    </w:rPr>
  </w:style>
  <w:style w:type="character" w:styleId="SubtleReference">
    <w:name w:val="Subtle Reference"/>
    <w:aliases w:val="Table Header"/>
    <w:basedOn w:val="Strong"/>
    <w:uiPriority w:val="99"/>
    <w:qFormat/>
    <w:rsid w:val="00A31C75"/>
    <w:rPr>
      <w:rFonts w:cs="Times New Roman"/>
      <w:b/>
      <w:bCs/>
      <w:color w:val="8080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A3C80"/>
    <w:pPr>
      <w:spacing w:before="60"/>
      <w:jc w:val="center"/>
    </w:pPr>
    <w:rPr>
      <w:b/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3C80"/>
    <w:rPr>
      <w:rFonts w:ascii="Arial" w:hAnsi="Arial" w:cs="Arial"/>
      <w:b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74D2F"/>
    <w:rPr>
      <w:rFonts w:cs="Times New Roman"/>
    </w:rPr>
  </w:style>
  <w:style w:type="paragraph" w:customStyle="1" w:styleId="Subheading">
    <w:name w:val="Subheading"/>
    <w:basedOn w:val="Normal"/>
    <w:uiPriority w:val="99"/>
    <w:rsid w:val="00A31C75"/>
    <w:pPr>
      <w:spacing w:after="60"/>
    </w:pPr>
    <w:rPr>
      <w:b/>
      <w:color w:val="F37321"/>
    </w:rPr>
  </w:style>
  <w:style w:type="paragraph" w:customStyle="1" w:styleId="TableLink">
    <w:name w:val="Table Link"/>
    <w:basedOn w:val="Normal"/>
    <w:uiPriority w:val="99"/>
    <w:rsid w:val="00D12CB1"/>
    <w:pPr>
      <w:spacing w:before="60"/>
    </w:pPr>
    <w:rPr>
      <w:color w:val="077AB5"/>
      <w:u w:val="words"/>
    </w:rPr>
  </w:style>
  <w:style w:type="paragraph" w:customStyle="1" w:styleId="Footnote0">
    <w:name w:val="Footnote"/>
    <w:basedOn w:val="Normal"/>
    <w:uiPriority w:val="99"/>
    <w:rsid w:val="00D12CB1"/>
    <w:pPr>
      <w:ind w:left="90" w:hanging="90"/>
    </w:pPr>
    <w:rPr>
      <w:sz w:val="18"/>
      <w:szCs w:val="18"/>
    </w:rPr>
  </w:style>
  <w:style w:type="paragraph" w:customStyle="1" w:styleId="Mainbody">
    <w:name w:val="Main body"/>
    <w:basedOn w:val="Normal"/>
    <w:uiPriority w:val="99"/>
    <w:rsid w:val="00CE5FCD"/>
    <w:pPr>
      <w:autoSpaceDE/>
      <w:autoSpaceDN/>
      <w:adjustRightInd/>
      <w:spacing w:after="200" w:line="360" w:lineRule="auto"/>
    </w:pPr>
    <w:rPr>
      <w:color w:val="000000"/>
    </w:rPr>
  </w:style>
  <w:style w:type="character" w:customStyle="1" w:styleId="bodytext">
    <w:name w:val="bodytext"/>
    <w:basedOn w:val="DefaultParagraphFont"/>
    <w:uiPriority w:val="99"/>
    <w:rsid w:val="00CE5FCD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CE5FCD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CE5FCD"/>
    <w:rPr>
      <w:rFonts w:ascii="Arial" w:hAnsi="Arial" w:cs="Arial"/>
      <w:color w:val="404040"/>
    </w:rPr>
  </w:style>
  <w:style w:type="paragraph" w:styleId="BodyText2">
    <w:name w:val="Body Text 2"/>
    <w:basedOn w:val="Normal"/>
    <w:link w:val="BodyText2Char"/>
    <w:uiPriority w:val="99"/>
    <w:rsid w:val="00CE5F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E5FCD"/>
    <w:rPr>
      <w:rFonts w:ascii="Arial" w:hAnsi="Arial" w:cs="Arial"/>
      <w:color w:val="404040"/>
    </w:rPr>
  </w:style>
  <w:style w:type="paragraph" w:styleId="BlockText">
    <w:name w:val="Block Text"/>
    <w:basedOn w:val="Normal"/>
    <w:uiPriority w:val="99"/>
    <w:rsid w:val="00E67BBD"/>
    <w:pPr>
      <w:pBdr>
        <w:top w:val="single" w:sz="2" w:space="10" w:color="077AB5" w:shadow="1"/>
        <w:left w:val="single" w:sz="2" w:space="10" w:color="077AB5" w:shadow="1"/>
        <w:bottom w:val="single" w:sz="2" w:space="10" w:color="077AB5" w:shadow="1"/>
        <w:right w:val="single" w:sz="2" w:space="10" w:color="077AB5" w:shadow="1"/>
      </w:pBdr>
      <w:ind w:left="1152" w:right="1152"/>
    </w:pPr>
    <w:rPr>
      <w:rFonts w:ascii="Calibri" w:hAnsi="Calibri" w:cs="Times New Roman"/>
      <w:i/>
      <w:iCs/>
      <w:color w:val="077AB5"/>
    </w:rPr>
  </w:style>
  <w:style w:type="paragraph" w:styleId="ListParagraph">
    <w:name w:val="List Paragraph"/>
    <w:basedOn w:val="Normal"/>
    <w:uiPriority w:val="34"/>
    <w:qFormat/>
    <w:rsid w:val="00BD66A9"/>
    <w:pPr>
      <w:ind w:left="720"/>
      <w:contextualSpacing/>
    </w:pPr>
  </w:style>
  <w:style w:type="paragraph" w:styleId="NoSpacing">
    <w:name w:val="No Spacing"/>
    <w:uiPriority w:val="99"/>
    <w:qFormat/>
    <w:rsid w:val="008D73CE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D2BFF"/>
    <w:rPr>
      <w:rFonts w:cs="Times New Roman"/>
      <w:color w:val="808080"/>
    </w:rPr>
  </w:style>
  <w:style w:type="character" w:customStyle="1" w:styleId="A7">
    <w:name w:val="A7"/>
    <w:uiPriority w:val="99"/>
    <w:rsid w:val="00DD2BFF"/>
    <w:rPr>
      <w:color w:val="000000"/>
      <w:sz w:val="15"/>
    </w:rPr>
  </w:style>
  <w:style w:type="table" w:styleId="TableGrid">
    <w:name w:val="Table Grid"/>
    <w:basedOn w:val="TableNormal"/>
    <w:locked/>
    <w:rsid w:val="0089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rmsdc.org/exp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21F6DFEB0C0409DA844B6530D88BD" ma:contentTypeVersion="0" ma:contentTypeDescription="Create a new document." ma:contentTypeScope="" ma:versionID="b78297c683bf7cfe15d19ccbadfe0c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B1C39-955F-4549-896C-FCCB3253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1810C-BA22-4EFC-AC25-1DEF18D1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EF8B0-3D9F-4492-82F6-5DE6701D8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Kearins, Logan</dc:creator>
  <cp:lastModifiedBy>Marketer WRMSDC</cp:lastModifiedBy>
  <cp:revision>4</cp:revision>
  <dcterms:created xsi:type="dcterms:W3CDTF">2016-07-13T20:38:00Z</dcterms:created>
  <dcterms:modified xsi:type="dcterms:W3CDTF">2016-07-13T20:39:00Z</dcterms:modified>
</cp:coreProperties>
</file>